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5382"/>
        <w:gridCol w:w="5386"/>
      </w:tblGrid>
      <w:tr w:rsidR="003179AD" w:rsidRPr="003179AD" w:rsidTr="003179A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768" w:type="dxa"/>
            <w:gridSpan w:val="2"/>
          </w:tcPr>
          <w:p w:rsidR="003179AD" w:rsidRPr="003179AD" w:rsidRDefault="00B3103E" w:rsidP="00317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NOMBRE DE LA PLANTA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Nombre común:</w:t>
            </w:r>
          </w:p>
        </w:tc>
        <w:tc>
          <w:tcPr>
            <w:tcW w:w="5386" w:type="dxa"/>
          </w:tcPr>
          <w:p w:rsidR="003179AD" w:rsidRPr="003179AD" w:rsidRDefault="00B3103E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Usos/aplicaciones</w:t>
            </w:r>
            <w:r w:rsidR="003179AD"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Nombre científico:</w:t>
            </w:r>
          </w:p>
        </w:tc>
        <w:tc>
          <w:tcPr>
            <w:tcW w:w="5386" w:type="dxa"/>
          </w:tcPr>
          <w:p w:rsidR="003179AD" w:rsidRPr="003179AD" w:rsidRDefault="00B3103E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Variedades</w:t>
            </w:r>
            <w:r w:rsidR="003179AD"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Familia:</w:t>
            </w:r>
          </w:p>
        </w:tc>
        <w:tc>
          <w:tcPr>
            <w:tcW w:w="5386" w:type="dxa"/>
          </w:tcPr>
          <w:p w:rsidR="003179AD" w:rsidRPr="003179AD" w:rsidRDefault="00B3103E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Cosecha</w:t>
            </w:r>
            <w:r w:rsidR="003179AD"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382" w:type="dxa"/>
          </w:tcPr>
          <w:p w:rsidR="003179AD" w:rsidRPr="003179AD" w:rsidRDefault="00B3103E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Origen:</w:t>
            </w:r>
          </w:p>
        </w:tc>
        <w:tc>
          <w:tcPr>
            <w:tcW w:w="5386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Estado de conservación: 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Hábitat:</w:t>
            </w:r>
          </w:p>
        </w:tc>
        <w:tc>
          <w:tcPr>
            <w:tcW w:w="5386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Especies similares: 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10768" w:type="dxa"/>
            <w:gridSpan w:val="2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Descripción/presentación: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0768" w:type="dxa"/>
            <w:gridSpan w:val="2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Imagen:</w:t>
            </w:r>
          </w:p>
        </w:tc>
      </w:tr>
    </w:tbl>
    <w:p w:rsidR="003179AD" w:rsidRDefault="003179AD">
      <w:pPr>
        <w:rPr>
          <w:lang w:val="es-CO"/>
        </w:rPr>
      </w:pPr>
    </w:p>
    <w:p w:rsidR="003179AD" w:rsidRPr="003179AD" w:rsidRDefault="003179AD">
      <w:pPr>
        <w:rPr>
          <w:rFonts w:ascii="Times New Roman" w:hAnsi="Times New Roman" w:cs="Times New Roman"/>
          <w:b/>
          <w:sz w:val="24"/>
          <w:u w:val="single"/>
          <w:lang w:val="es-CO"/>
        </w:rPr>
      </w:pPr>
      <w:r w:rsidRPr="003179AD">
        <w:rPr>
          <w:rFonts w:ascii="Times New Roman" w:hAnsi="Times New Roman" w:cs="Times New Roman"/>
          <w:b/>
          <w:sz w:val="24"/>
          <w:u w:val="single"/>
          <w:lang w:val="es-CO"/>
        </w:rPr>
        <w:t>Ejemplo</w:t>
      </w:r>
    </w:p>
    <w:p w:rsidR="003179AD" w:rsidRPr="003179AD" w:rsidRDefault="00B3103E">
      <w:pPr>
        <w:rPr>
          <w:lang w:val="es-CO"/>
        </w:rPr>
      </w:pPr>
      <w:r>
        <w:rPr>
          <w:noProof/>
        </w:rPr>
        <w:drawing>
          <wp:inline distT="0" distB="0" distL="0" distR="0">
            <wp:extent cx="6858000" cy="36658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47C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9AD" w:rsidRPr="003179AD" w:rsidSect="003179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AD"/>
    <w:rsid w:val="003179AD"/>
    <w:rsid w:val="004C1EF8"/>
    <w:rsid w:val="00B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54F6"/>
  <w15:chartTrackingRefBased/>
  <w15:docId w15:val="{9F038287-9E4A-499B-9DA6-AAFA54D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Victoria Marín Méndez</dc:creator>
  <cp:keywords/>
  <dc:description/>
  <cp:lastModifiedBy>Laura Victoria Marín Méndez</cp:lastModifiedBy>
  <cp:revision>2</cp:revision>
  <dcterms:created xsi:type="dcterms:W3CDTF">2024-10-23T00:46:00Z</dcterms:created>
  <dcterms:modified xsi:type="dcterms:W3CDTF">2024-10-23T00:46:00Z</dcterms:modified>
</cp:coreProperties>
</file>